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B18E" w14:textId="3DCF9547" w:rsidR="002943BD" w:rsidRPr="00BF0294" w:rsidRDefault="0091473F" w:rsidP="002943BD">
      <w:pPr>
        <w:pStyle w:val="Heading1"/>
        <w:rPr>
          <w:rFonts w:ascii="Helvetica" w:hAnsi="Helvetica" w:cs="Helvetica"/>
          <w:color w:val="auto"/>
        </w:rPr>
      </w:pPr>
      <w:r w:rsidRPr="00BF0294">
        <w:rPr>
          <w:rFonts w:ascii="Helvetica" w:hAnsi="Helvetica" w:cs="Helvetica"/>
          <w:color w:val="auto"/>
        </w:rPr>
        <w:t>IDSA 2025 I</w:t>
      </w:r>
      <w:r w:rsidR="001E64F1" w:rsidRPr="00BF0294">
        <w:rPr>
          <w:rFonts w:ascii="Helvetica" w:hAnsi="Helvetica" w:cs="Helvetica"/>
          <w:color w:val="auto"/>
        </w:rPr>
        <w:t>nternational</w:t>
      </w:r>
      <w:r w:rsidRPr="00BF0294">
        <w:rPr>
          <w:rFonts w:ascii="Helvetica" w:hAnsi="Helvetica" w:cs="Helvetica"/>
          <w:color w:val="auto"/>
        </w:rPr>
        <w:t xml:space="preserve"> Design Conference &amp; Education Symposium</w:t>
      </w:r>
      <w:r w:rsidR="002943BD" w:rsidRPr="00BF0294">
        <w:rPr>
          <w:rFonts w:ascii="Helvetica" w:hAnsi="Helvetica" w:cs="Helvetica"/>
          <w:color w:val="auto"/>
        </w:rPr>
        <w:t>— Extended Abstract Submission Guidelines</w:t>
      </w:r>
    </w:p>
    <w:p w14:paraId="239F9151" w14:textId="1E718EAB" w:rsidR="005A2E9B" w:rsidRPr="009E34E2" w:rsidRDefault="005A2E9B" w:rsidP="005A2E9B">
      <w:pPr>
        <w:rPr>
          <w:rFonts w:ascii="Helvetica" w:hAnsi="Helvetica" w:cs="Helvetica"/>
        </w:rPr>
      </w:pPr>
      <w:r w:rsidRPr="009E34E2">
        <w:rPr>
          <w:rFonts w:ascii="Helvetica" w:hAnsi="Helvetica" w:cs="Helvetica"/>
        </w:rPr>
        <w:t xml:space="preserve">IDSA 2025 </w:t>
      </w:r>
      <w:r w:rsidR="001E64F1" w:rsidRPr="009E34E2">
        <w:rPr>
          <w:rFonts w:ascii="Helvetica" w:hAnsi="Helvetica" w:cs="Helvetica"/>
        </w:rPr>
        <w:t xml:space="preserve">International </w:t>
      </w:r>
      <w:r w:rsidRPr="009E34E2">
        <w:rPr>
          <w:rFonts w:ascii="Helvetica" w:hAnsi="Helvetica" w:cs="Helvetica"/>
        </w:rPr>
        <w:t>Design Conference &amp; Education Symposium Extended Abstract Submission Guidelines</w:t>
      </w:r>
    </w:p>
    <w:p w14:paraId="1D510CEA" w14:textId="5FF38028" w:rsidR="005A2E9B" w:rsidRPr="009E34E2" w:rsidRDefault="005A2E9B" w:rsidP="005A2E9B">
      <w:pPr>
        <w:rPr>
          <w:rFonts w:ascii="Helvetica" w:hAnsi="Helvetica" w:cs="Helvetica"/>
        </w:rPr>
      </w:pPr>
      <w:bookmarkStart w:id="0" w:name="_Hlk199498239"/>
      <w:r w:rsidRPr="009E34E2">
        <w:rPr>
          <w:rFonts w:ascii="Helvetica" w:hAnsi="Helvetica" w:cs="Helvetica"/>
        </w:rPr>
        <w:t xml:space="preserve">The IDSA </w:t>
      </w:r>
      <w:r w:rsidR="001E64F1" w:rsidRPr="009E34E2">
        <w:rPr>
          <w:rFonts w:ascii="Helvetica" w:hAnsi="Helvetica" w:cs="Helvetica"/>
        </w:rPr>
        <w:t>International</w:t>
      </w:r>
      <w:r w:rsidRPr="009E34E2">
        <w:rPr>
          <w:rFonts w:ascii="Helvetica" w:hAnsi="Helvetica" w:cs="Helvetica"/>
        </w:rPr>
        <w:t xml:space="preserve"> Design Conference &amp; Education Symposium invites original academic work that explores the intersections of industrial design education, research, and practice. This document provides formatting and content guidance for submitting an extended abstract—not a full-length paper. Submissions will undergo a double-blind peer review and, if accepted, may be presented at the symposium and included in conference materials.</w:t>
      </w:r>
    </w:p>
    <w:bookmarkEnd w:id="0"/>
    <w:p w14:paraId="2FB595F1" w14:textId="6183018B" w:rsidR="002943BD" w:rsidRPr="009E34E2" w:rsidRDefault="005A2E9B" w:rsidP="005A2E9B">
      <w:pPr>
        <w:rPr>
          <w:rFonts w:ascii="Helvetica" w:hAnsi="Helvetica" w:cs="Helvetica"/>
        </w:rPr>
      </w:pPr>
      <w:r w:rsidRPr="009E34E2">
        <w:rPr>
          <w:rFonts w:ascii="Helvetica" w:hAnsi="Helvetica" w:cs="Helvetica"/>
        </w:rPr>
        <w:t>Submissions not selected for the program may be invited to present a poster, space permitting. The IDSA Education Council also reserves the right to assign accepted submissions to the appropriate program theme or recommend a different presentation format (presentation, workshop, or poster).</w:t>
      </w:r>
      <w:r w:rsidR="0095279F">
        <w:rPr>
          <w:rFonts w:ascii="Helvetica" w:hAnsi="Helvetica" w:cs="Helvetica"/>
        </w:rPr>
        <w:pict w14:anchorId="2D9DD3BD">
          <v:rect id="_x0000_i1025" style="width:0;height:1.5pt" o:hralign="center" o:hrstd="t" o:hr="t" fillcolor="#a0a0a0" stroked="f"/>
        </w:pict>
      </w:r>
    </w:p>
    <w:p w14:paraId="5F115B4C" w14:textId="67C0D33B" w:rsidR="002943BD" w:rsidRPr="00BF0294" w:rsidRDefault="002943BD" w:rsidP="002943BD">
      <w:pPr>
        <w:pStyle w:val="Heading2"/>
        <w:rPr>
          <w:rFonts w:ascii="Helvetica" w:hAnsi="Helvetica" w:cs="Helvetica"/>
          <w:color w:val="auto"/>
        </w:rPr>
      </w:pPr>
      <w:r w:rsidRPr="00BF0294">
        <w:rPr>
          <w:rFonts w:ascii="Helvetica" w:hAnsi="Helvetica" w:cs="Helvetica"/>
          <w:color w:val="auto"/>
        </w:rPr>
        <w:t>Extended Abstract Submission Requirements</w:t>
      </w:r>
    </w:p>
    <w:p w14:paraId="2435C345" w14:textId="3C5AEF42" w:rsidR="005A2E9B" w:rsidRPr="009E34E2" w:rsidRDefault="005A2E9B" w:rsidP="005A2E9B">
      <w:pPr>
        <w:pStyle w:val="ListParagraph"/>
        <w:numPr>
          <w:ilvl w:val="0"/>
          <w:numId w:val="8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Title of the Work: </w:t>
      </w:r>
      <w:r w:rsidRPr="009E34E2">
        <w:rPr>
          <w:rFonts w:ascii="Helvetica" w:hAnsi="Helvetica" w:cs="Helvetica"/>
        </w:rPr>
        <w:t>Make it clear, descriptive, and aligned with your core idea.</w:t>
      </w:r>
    </w:p>
    <w:p w14:paraId="3C2686AA" w14:textId="77777777" w:rsidR="005A2E9B" w:rsidRPr="009E34E2" w:rsidRDefault="005A2E9B" w:rsidP="005A2E9B">
      <w:pPr>
        <w:pStyle w:val="ListParagraph"/>
        <w:numPr>
          <w:ilvl w:val="0"/>
          <w:numId w:val="8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Author(s) and Affiliation(s): </w:t>
      </w:r>
      <w:r w:rsidRPr="009E34E2">
        <w:rPr>
          <w:rFonts w:ascii="Helvetica" w:hAnsi="Helvetica" w:cs="Helvetica"/>
        </w:rPr>
        <w:t xml:space="preserve">Include institutional or organizational affiliation and contact email. Note: </w:t>
      </w:r>
      <w:r w:rsidRPr="009E34E2">
        <w:rPr>
          <w:rFonts w:ascii="Helvetica" w:hAnsi="Helvetica" w:cs="Helvetica"/>
          <w:highlight w:val="yellow"/>
        </w:rPr>
        <w:t>Do not include this in the uploaded PDF to ensure blind review</w:t>
      </w:r>
      <w:r w:rsidRPr="009E34E2">
        <w:rPr>
          <w:rFonts w:ascii="Helvetica" w:hAnsi="Helvetica" w:cs="Helvetica"/>
          <w:b/>
          <w:bCs/>
          <w:highlight w:val="yellow"/>
        </w:rPr>
        <w:t>.</w:t>
      </w:r>
    </w:p>
    <w:p w14:paraId="7C2ECBE3" w14:textId="2FC0F2BC" w:rsidR="005A2E9B" w:rsidRPr="009E34E2" w:rsidRDefault="005A2E9B" w:rsidP="005A2E9B">
      <w:pPr>
        <w:pStyle w:val="ListParagraph"/>
        <w:numPr>
          <w:ilvl w:val="0"/>
          <w:numId w:val="8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>Purpose and Relevance (100–150 words)</w:t>
      </w:r>
    </w:p>
    <w:p w14:paraId="73F94A21" w14:textId="77777777" w:rsidR="005A2E9B" w:rsidRPr="009E34E2" w:rsidRDefault="005A2E9B" w:rsidP="005A2E9B">
      <w:pPr>
        <w:numPr>
          <w:ilvl w:val="0"/>
          <w:numId w:val="3"/>
        </w:numPr>
        <w:rPr>
          <w:rFonts w:ascii="Helvetica" w:hAnsi="Helvetica" w:cs="Helvetica"/>
        </w:rPr>
      </w:pPr>
      <w:bookmarkStart w:id="1" w:name="_Hlk199499104"/>
      <w:r w:rsidRPr="009E34E2">
        <w:rPr>
          <w:rFonts w:ascii="Helvetica" w:hAnsi="Helvetica" w:cs="Helvetica"/>
        </w:rPr>
        <w:t>What is the central question or challenge your work addresses?</w:t>
      </w:r>
    </w:p>
    <w:p w14:paraId="0E67DAEA" w14:textId="4980F9BB" w:rsidR="005A2E9B" w:rsidRPr="009E34E2" w:rsidRDefault="005A2E9B" w:rsidP="005A2E9B">
      <w:pPr>
        <w:numPr>
          <w:ilvl w:val="0"/>
          <w:numId w:val="3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</w:rPr>
        <w:t>How does it connect to the theme “Where Legacy Meets Future”?</w:t>
      </w:r>
    </w:p>
    <w:bookmarkEnd w:id="1"/>
    <w:p w14:paraId="5655AC78" w14:textId="35836FE1" w:rsidR="005A2E9B" w:rsidRPr="009E34E2" w:rsidRDefault="005A2E9B" w:rsidP="00590EE6">
      <w:pPr>
        <w:numPr>
          <w:ilvl w:val="0"/>
          <w:numId w:val="8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Context and Background (150–200 words)</w:t>
      </w:r>
    </w:p>
    <w:p w14:paraId="2FC64BBD" w14:textId="77777777" w:rsidR="005A2E9B" w:rsidRPr="009E34E2" w:rsidRDefault="005A2E9B" w:rsidP="005A2E9B">
      <w:pPr>
        <w:numPr>
          <w:ilvl w:val="0"/>
          <w:numId w:val="4"/>
        </w:numPr>
        <w:rPr>
          <w:rFonts w:ascii="Helvetica" w:hAnsi="Helvetica" w:cs="Helvetica"/>
        </w:rPr>
      </w:pPr>
      <w:bookmarkStart w:id="2" w:name="_Hlk199499141"/>
      <w:r w:rsidRPr="009E34E2">
        <w:rPr>
          <w:rFonts w:ascii="Helvetica" w:hAnsi="Helvetica" w:cs="Helvetica"/>
        </w:rPr>
        <w:t>What prior research, practice, or background informs your work?</w:t>
      </w:r>
    </w:p>
    <w:p w14:paraId="65546AD3" w14:textId="77777777" w:rsidR="005A2E9B" w:rsidRPr="009E34E2" w:rsidRDefault="005A2E9B" w:rsidP="005A2E9B">
      <w:pPr>
        <w:numPr>
          <w:ilvl w:val="0"/>
          <w:numId w:val="4"/>
        </w:numPr>
        <w:rPr>
          <w:rFonts w:ascii="Helvetica" w:hAnsi="Helvetica" w:cs="Helvetica"/>
        </w:rPr>
      </w:pPr>
      <w:bookmarkStart w:id="3" w:name="_Hlk199499206"/>
      <w:r w:rsidRPr="009E34E2">
        <w:rPr>
          <w:rFonts w:ascii="Helvetica" w:hAnsi="Helvetica" w:cs="Helvetica"/>
        </w:rPr>
        <w:t>How does this build on, reinterpret, or challenge existing work/practice?</w:t>
      </w:r>
    </w:p>
    <w:p w14:paraId="72930055" w14:textId="67C5273D" w:rsidR="005A2E9B" w:rsidRPr="009E34E2" w:rsidRDefault="005A2E9B" w:rsidP="005A2E9B">
      <w:pPr>
        <w:pStyle w:val="ListParagraph"/>
        <w:numPr>
          <w:ilvl w:val="0"/>
          <w:numId w:val="8"/>
        </w:numPr>
        <w:rPr>
          <w:rFonts w:ascii="Helvetica" w:hAnsi="Helvetica" w:cs="Helvetica"/>
          <w:b/>
          <w:bCs/>
        </w:rPr>
      </w:pPr>
      <w:bookmarkStart w:id="4" w:name="_Hlk199501425"/>
      <w:bookmarkEnd w:id="2"/>
      <w:bookmarkEnd w:id="3"/>
      <w:r w:rsidRPr="009E34E2">
        <w:rPr>
          <w:rFonts w:ascii="Helvetica" w:hAnsi="Helvetica" w:cs="Helvetica"/>
          <w:b/>
          <w:bCs/>
        </w:rPr>
        <w:t>Approach or Methodology (150–200 words)</w:t>
      </w:r>
    </w:p>
    <w:bookmarkEnd w:id="4"/>
    <w:p w14:paraId="0C80BB5C" w14:textId="77777777" w:rsidR="005A2E9B" w:rsidRPr="009E34E2" w:rsidRDefault="005A2E9B" w:rsidP="005A2E9B">
      <w:pPr>
        <w:numPr>
          <w:ilvl w:val="0"/>
          <w:numId w:val="5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</w:rPr>
        <w:t>What method(s), framework(s), or tools did you use?</w:t>
      </w:r>
    </w:p>
    <w:p w14:paraId="41A08347" w14:textId="77777777" w:rsidR="005A2E9B" w:rsidRPr="009E34E2" w:rsidRDefault="005A2E9B" w:rsidP="005A2E9B">
      <w:pPr>
        <w:numPr>
          <w:ilvl w:val="0"/>
          <w:numId w:val="5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</w:rPr>
        <w:t>Is your approach rooted in design research, studio pedagogy, participatory design, etc.?</w:t>
      </w:r>
    </w:p>
    <w:p w14:paraId="45D8FFE0" w14:textId="77777777" w:rsidR="005A2E9B" w:rsidRPr="009E34E2" w:rsidRDefault="005A2E9B" w:rsidP="005A2E9B">
      <w:p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6. </w:t>
      </w:r>
      <w:bookmarkStart w:id="5" w:name="_Hlk199499374"/>
      <w:r w:rsidRPr="009E34E2">
        <w:rPr>
          <w:rFonts w:ascii="Helvetica" w:hAnsi="Helvetica" w:cs="Helvetica"/>
          <w:b/>
          <w:bCs/>
        </w:rPr>
        <w:t>Key Findings or Insights (150–200 words)</w:t>
      </w:r>
      <w:bookmarkEnd w:id="5"/>
    </w:p>
    <w:p w14:paraId="30DD2059" w14:textId="77777777" w:rsidR="005A2E9B" w:rsidRPr="009E34E2" w:rsidRDefault="005A2E9B" w:rsidP="005A2E9B">
      <w:pPr>
        <w:numPr>
          <w:ilvl w:val="0"/>
          <w:numId w:val="6"/>
        </w:numPr>
        <w:rPr>
          <w:rFonts w:ascii="Helvetica" w:hAnsi="Helvetica" w:cs="Helvetica"/>
        </w:rPr>
      </w:pPr>
      <w:bookmarkStart w:id="6" w:name="_Hlk199499393"/>
      <w:r w:rsidRPr="009E34E2">
        <w:rPr>
          <w:rFonts w:ascii="Helvetica" w:hAnsi="Helvetica" w:cs="Helvetica"/>
        </w:rPr>
        <w:t>What have you learned or discovered?</w:t>
      </w:r>
    </w:p>
    <w:p w14:paraId="2E2EC65B" w14:textId="77777777" w:rsidR="005A2E9B" w:rsidRPr="009E34E2" w:rsidRDefault="005A2E9B" w:rsidP="005A2E9B">
      <w:pPr>
        <w:numPr>
          <w:ilvl w:val="0"/>
          <w:numId w:val="6"/>
        </w:numPr>
        <w:rPr>
          <w:rFonts w:ascii="Helvetica" w:hAnsi="Helvetica" w:cs="Helvetica"/>
        </w:rPr>
      </w:pPr>
      <w:bookmarkStart w:id="7" w:name="_Hlk199499409"/>
      <w:bookmarkEnd w:id="6"/>
      <w:r w:rsidRPr="009E34E2">
        <w:rPr>
          <w:rFonts w:ascii="Helvetica" w:hAnsi="Helvetica" w:cs="Helvetica"/>
        </w:rPr>
        <w:t>What implications does this have for the field (practice, education, or industry)?</w:t>
      </w:r>
    </w:p>
    <w:bookmarkEnd w:id="7"/>
    <w:p w14:paraId="537C6A99" w14:textId="318C402F" w:rsidR="005A2E9B" w:rsidRPr="009E34E2" w:rsidRDefault="005A2E9B" w:rsidP="00BF0294">
      <w:p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7. </w:t>
      </w:r>
      <w:bookmarkStart w:id="8" w:name="_Hlk199499434"/>
      <w:r w:rsidRPr="009E34E2">
        <w:rPr>
          <w:rFonts w:ascii="Helvetica" w:hAnsi="Helvetica" w:cs="Helvetica"/>
          <w:b/>
          <w:bCs/>
        </w:rPr>
        <w:t>Contribution to Design Legacy and Future Practice (</w:t>
      </w:r>
      <w:r w:rsidR="003F7007" w:rsidRPr="009E34E2">
        <w:rPr>
          <w:rFonts w:ascii="Helvetica" w:hAnsi="Helvetica" w:cs="Helvetica"/>
          <w:b/>
          <w:bCs/>
        </w:rPr>
        <w:t xml:space="preserve">AKA </w:t>
      </w:r>
      <w:r w:rsidRPr="009E34E2">
        <w:rPr>
          <w:rFonts w:ascii="Helvetica" w:hAnsi="Helvetica" w:cs="Helvetica"/>
          <w:b/>
          <w:bCs/>
        </w:rPr>
        <w:t>Discussion and Conclusion) (100–150 words)</w:t>
      </w:r>
      <w:bookmarkEnd w:id="8"/>
    </w:p>
    <w:p w14:paraId="67124BBE" w14:textId="77777777" w:rsidR="005A2E9B" w:rsidRPr="009E34E2" w:rsidRDefault="005A2E9B" w:rsidP="005A2E9B">
      <w:pPr>
        <w:numPr>
          <w:ilvl w:val="0"/>
          <w:numId w:val="7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</w:rPr>
        <w:t>In what ways does your work honor or transform design legacies?</w:t>
      </w:r>
    </w:p>
    <w:p w14:paraId="43F0A1E6" w14:textId="77777777" w:rsidR="005A2E9B" w:rsidRPr="009E34E2" w:rsidRDefault="005A2E9B" w:rsidP="005A2E9B">
      <w:pPr>
        <w:numPr>
          <w:ilvl w:val="0"/>
          <w:numId w:val="7"/>
        </w:numPr>
        <w:rPr>
          <w:rFonts w:ascii="Helvetica" w:hAnsi="Helvetica" w:cs="Helvetica"/>
        </w:rPr>
      </w:pPr>
      <w:bookmarkStart w:id="9" w:name="_Hlk199499457"/>
      <w:r w:rsidRPr="009E34E2">
        <w:rPr>
          <w:rFonts w:ascii="Helvetica" w:hAnsi="Helvetica" w:cs="Helvetica"/>
        </w:rPr>
        <w:t>How does it contribute to the future of design as a discipline or profession?</w:t>
      </w:r>
    </w:p>
    <w:bookmarkEnd w:id="9"/>
    <w:p w14:paraId="017FC149" w14:textId="59E04850" w:rsidR="005A2E9B" w:rsidRPr="009E34E2" w:rsidRDefault="005A2E9B" w:rsidP="005A2E9B">
      <w:p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8. Keywords: </w:t>
      </w:r>
      <w:bookmarkStart w:id="10" w:name="_Hlk199499708"/>
      <w:r w:rsidRPr="009E34E2">
        <w:rPr>
          <w:rFonts w:ascii="Helvetica" w:hAnsi="Helvetica" w:cs="Helvetica"/>
        </w:rPr>
        <w:t>List 3–5 keywords relevant to your submission.</w:t>
      </w:r>
      <w:bookmarkEnd w:id="10"/>
    </w:p>
    <w:p w14:paraId="499F825E" w14:textId="0C402BE2" w:rsidR="001E64F1" w:rsidRPr="009E34E2" w:rsidRDefault="005A2E9B" w:rsidP="005A2E9B">
      <w:p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9. References: Include at least five high-quality references in APA format (not included in the word count). </w:t>
      </w:r>
      <w:r w:rsidRPr="009E34E2">
        <w:rPr>
          <w:rFonts w:ascii="Helvetica" w:hAnsi="Helvetica" w:cs="Helvetica"/>
        </w:rPr>
        <w:t>Avoid self-citations unless necessary.</w:t>
      </w:r>
    </w:p>
    <w:p w14:paraId="72C6C84F" w14:textId="32936447" w:rsidR="005A2E9B" w:rsidRPr="009E34E2" w:rsidRDefault="005B7593" w:rsidP="005A2E9B">
      <w:p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</w:rPr>
        <w:t>Please see the Extended Abstract Template for guidelines for formatting your extended abstract</w:t>
      </w:r>
      <w:r w:rsidRPr="009E34E2">
        <w:rPr>
          <w:rFonts w:ascii="Helvetica" w:hAnsi="Helvetica" w:cs="Helvetica"/>
          <w:b/>
          <w:bCs/>
        </w:rPr>
        <w:t xml:space="preserve">. </w:t>
      </w:r>
      <w:r w:rsidRPr="009E34E2">
        <w:rPr>
          <w:rFonts w:ascii="Helvetica" w:hAnsi="Helvetica" w:cs="Helvetica"/>
        </w:rPr>
        <w:t xml:space="preserve">Please follow these instructions and pre-set formatting styles. The review committee may not accept papers submitted that do not adhere to the formatting details outlined (and demonstrated) in this document. </w:t>
      </w:r>
      <w:r w:rsidR="008F2C2A" w:rsidRPr="009E34E2">
        <w:rPr>
          <w:rFonts w:ascii="Helvetica" w:hAnsi="Helvetica" w:cs="Helvetica"/>
          <w:b/>
          <w:bCs/>
        </w:rPr>
        <w:br/>
      </w:r>
      <w:r w:rsidR="0095279F">
        <w:rPr>
          <w:rFonts w:ascii="Helvetica" w:hAnsi="Helvetica" w:cs="Helvetica"/>
          <w:b/>
          <w:bCs/>
        </w:rPr>
        <w:pict w14:anchorId="47D07C1A">
          <v:rect id="_x0000_i1026" style="width:0;height:1.5pt" o:hralign="center" o:hrstd="t" o:hr="t" fillcolor="#a0a0a0" stroked="f"/>
        </w:pict>
      </w:r>
    </w:p>
    <w:p w14:paraId="23BB6121" w14:textId="1D1CCC4F" w:rsidR="002943BD" w:rsidRPr="009E34E2" w:rsidRDefault="002943BD" w:rsidP="002943BD">
      <w:p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REFERENCES</w:t>
      </w:r>
      <w:r w:rsidRPr="009E34E2">
        <w:rPr>
          <w:rFonts w:ascii="Helvetica" w:hAnsi="Helvetica" w:cs="Helvetica"/>
        </w:rPr>
        <w:br/>
      </w:r>
      <w:bookmarkStart w:id="11" w:name="_Hlk199502111"/>
      <w:r w:rsidRPr="009E34E2">
        <w:rPr>
          <w:rFonts w:ascii="Helvetica" w:hAnsi="Helvetica" w:cs="Helvetica"/>
        </w:rPr>
        <w:t xml:space="preserve">Use APA 7 formatting. </w:t>
      </w:r>
    </w:p>
    <w:p w14:paraId="6689FE8F" w14:textId="77777777" w:rsidR="002943BD" w:rsidRPr="009E34E2" w:rsidRDefault="002943BD" w:rsidP="002943BD">
      <w:pPr>
        <w:rPr>
          <w:rFonts w:ascii="Helvetica" w:hAnsi="Helvetica" w:cs="Helvetica"/>
        </w:rPr>
      </w:pPr>
      <w:r w:rsidRPr="009E34E2">
        <w:rPr>
          <w:rFonts w:ascii="Helvetica" w:hAnsi="Helvetica" w:cs="Helvetica"/>
          <w:i/>
          <w:iCs/>
        </w:rPr>
        <w:t>Examples:</w:t>
      </w:r>
    </w:p>
    <w:p w14:paraId="56F7B067" w14:textId="77777777" w:rsidR="002943BD" w:rsidRPr="009E34E2" w:rsidRDefault="002943BD" w:rsidP="002943BD">
      <w:pPr>
        <w:numPr>
          <w:ilvl w:val="0"/>
          <w:numId w:val="1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Journal:</w:t>
      </w:r>
      <w:r w:rsidRPr="009E34E2">
        <w:rPr>
          <w:rFonts w:ascii="Helvetica" w:hAnsi="Helvetica" w:cs="Helvetica"/>
        </w:rPr>
        <w:t xml:space="preserve"> Smith, R. (2020). Designing for inclusion. </w:t>
      </w:r>
      <w:r w:rsidRPr="009E34E2">
        <w:rPr>
          <w:rFonts w:ascii="Helvetica" w:hAnsi="Helvetica" w:cs="Helvetica"/>
          <w:i/>
          <w:iCs/>
        </w:rPr>
        <w:t>Design Studies</w:t>
      </w:r>
      <w:r w:rsidRPr="009E34E2">
        <w:rPr>
          <w:rFonts w:ascii="Helvetica" w:hAnsi="Helvetica" w:cs="Helvetica"/>
        </w:rPr>
        <w:t>, 45(3), 233–245. https://doi.org/10.1016/j.destud.2020.01.005</w:t>
      </w:r>
    </w:p>
    <w:p w14:paraId="7737544E" w14:textId="77777777" w:rsidR="002943BD" w:rsidRPr="009E34E2" w:rsidRDefault="002943BD" w:rsidP="002943BD">
      <w:pPr>
        <w:numPr>
          <w:ilvl w:val="0"/>
          <w:numId w:val="1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Book:</w:t>
      </w:r>
      <w:r w:rsidRPr="009E34E2">
        <w:rPr>
          <w:rFonts w:ascii="Helvetica" w:hAnsi="Helvetica" w:cs="Helvetica"/>
        </w:rPr>
        <w:t xml:space="preserve"> Norman, D. A. (2013). </w:t>
      </w:r>
      <w:r w:rsidRPr="009E34E2">
        <w:rPr>
          <w:rFonts w:ascii="Helvetica" w:hAnsi="Helvetica" w:cs="Helvetica"/>
          <w:i/>
          <w:iCs/>
        </w:rPr>
        <w:t>The design of everyday things</w:t>
      </w:r>
      <w:r w:rsidRPr="009E34E2">
        <w:rPr>
          <w:rFonts w:ascii="Helvetica" w:hAnsi="Helvetica" w:cs="Helvetica"/>
        </w:rPr>
        <w:t xml:space="preserve"> (Rev. ed.). Basic Books.</w:t>
      </w:r>
    </w:p>
    <w:p w14:paraId="20AA1BF7" w14:textId="77777777" w:rsidR="002943BD" w:rsidRPr="009E34E2" w:rsidRDefault="002943BD" w:rsidP="002943BD">
      <w:pPr>
        <w:numPr>
          <w:ilvl w:val="0"/>
          <w:numId w:val="1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Website:</w:t>
      </w:r>
      <w:r w:rsidRPr="009E34E2">
        <w:rPr>
          <w:rFonts w:ascii="Helvetica" w:hAnsi="Helvetica" w:cs="Helvetica"/>
        </w:rPr>
        <w:t xml:space="preserve"> IDEO. (2023). </w:t>
      </w:r>
      <w:r w:rsidRPr="009E34E2">
        <w:rPr>
          <w:rFonts w:ascii="Helvetica" w:hAnsi="Helvetica" w:cs="Helvetica"/>
          <w:i/>
          <w:iCs/>
        </w:rPr>
        <w:t>Design thinking defined</w:t>
      </w:r>
      <w:r w:rsidRPr="009E34E2">
        <w:rPr>
          <w:rFonts w:ascii="Helvetica" w:hAnsi="Helvetica" w:cs="Helvetica"/>
        </w:rPr>
        <w:t>. https://www.ideo.com/design-thinking</w:t>
      </w:r>
    </w:p>
    <w:p w14:paraId="38FF8E4D" w14:textId="77777777" w:rsidR="002943BD" w:rsidRPr="009E34E2" w:rsidRDefault="002943BD" w:rsidP="002943BD">
      <w:pPr>
        <w:numPr>
          <w:ilvl w:val="0"/>
          <w:numId w:val="1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YouTube:</w:t>
      </w:r>
      <w:r w:rsidRPr="009E34E2">
        <w:rPr>
          <w:rFonts w:ascii="Helvetica" w:hAnsi="Helvetica" w:cs="Helvetica"/>
        </w:rPr>
        <w:t xml:space="preserve"> Khan, S. (2021, March 5). </w:t>
      </w:r>
      <w:r w:rsidRPr="009E34E2">
        <w:rPr>
          <w:rFonts w:ascii="Helvetica" w:hAnsi="Helvetica" w:cs="Helvetica"/>
          <w:i/>
          <w:iCs/>
        </w:rPr>
        <w:t>Visual design systems explained</w:t>
      </w:r>
      <w:r w:rsidRPr="009E34E2">
        <w:rPr>
          <w:rFonts w:ascii="Helvetica" w:hAnsi="Helvetica" w:cs="Helvetica"/>
        </w:rPr>
        <w:t xml:space="preserve"> [Video]. YouTube. https://www.youtube.com/watch?v=dQw4w9WgXcQ</w:t>
      </w:r>
    </w:p>
    <w:p w14:paraId="3F02E2F5" w14:textId="77777777" w:rsidR="002943BD" w:rsidRPr="009E34E2" w:rsidRDefault="002943BD" w:rsidP="002943BD">
      <w:pPr>
        <w:rPr>
          <w:rFonts w:ascii="Helvetica" w:hAnsi="Helvetica" w:cs="Helvetica"/>
        </w:rPr>
      </w:pPr>
      <w:r w:rsidRPr="009E34E2">
        <w:rPr>
          <w:rFonts w:ascii="Helvetica" w:hAnsi="Helvetica" w:cs="Helvetica"/>
        </w:rPr>
        <w:t xml:space="preserve">Formatting resources: </w:t>
      </w:r>
      <w:hyperlink r:id="rId10" w:history="1">
        <w:r w:rsidRPr="009E34E2">
          <w:rPr>
            <w:rStyle w:val="Hyperlink"/>
            <w:rFonts w:ascii="Helvetica" w:hAnsi="Helvetica" w:cs="Helvetica"/>
          </w:rPr>
          <w:t>apastyle.org</w:t>
        </w:r>
      </w:hyperlink>
      <w:r w:rsidRPr="009E34E2">
        <w:rPr>
          <w:rFonts w:ascii="Helvetica" w:hAnsi="Helvetica" w:cs="Helvetica"/>
        </w:rPr>
        <w:t xml:space="preserve"> and </w:t>
      </w:r>
      <w:hyperlink r:id="rId11" w:history="1">
        <w:r w:rsidRPr="009E34E2">
          <w:rPr>
            <w:rStyle w:val="Hyperlink"/>
            <w:rFonts w:ascii="Helvetica" w:hAnsi="Helvetica" w:cs="Helvetica"/>
          </w:rPr>
          <w:t>mendeley.com</w:t>
        </w:r>
      </w:hyperlink>
      <w:bookmarkEnd w:id="11"/>
    </w:p>
    <w:p w14:paraId="6CC9B9AD" w14:textId="77777777" w:rsidR="002943BD" w:rsidRPr="009E34E2" w:rsidRDefault="0095279F" w:rsidP="002943B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pict w14:anchorId="009DF73D">
          <v:rect id="_x0000_i1027" style="width:0;height:1.5pt" o:hralign="center" o:hrstd="t" o:hr="t" fillcolor="#a0a0a0" stroked="f"/>
        </w:pict>
      </w:r>
    </w:p>
    <w:p w14:paraId="11E5188A" w14:textId="19B5AD0D" w:rsidR="002943BD" w:rsidRPr="00BF0294" w:rsidRDefault="002943BD" w:rsidP="002943BD">
      <w:pPr>
        <w:pStyle w:val="Heading2"/>
        <w:rPr>
          <w:rFonts w:ascii="Helvetica" w:hAnsi="Helvetica" w:cs="Helvetica"/>
          <w:color w:val="auto"/>
        </w:rPr>
      </w:pPr>
      <w:r w:rsidRPr="00BF0294">
        <w:rPr>
          <w:rFonts w:ascii="Helvetica" w:hAnsi="Helvetica" w:cs="Helvetica"/>
          <w:color w:val="auto"/>
        </w:rPr>
        <w:t>Formatting Requirements</w:t>
      </w:r>
    </w:p>
    <w:p w14:paraId="16776714" w14:textId="77777777" w:rsidR="005A2E9B" w:rsidRPr="009E34E2" w:rsidRDefault="005A2E9B" w:rsidP="005A2E9B">
      <w:pPr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Total Length: </w:t>
      </w:r>
      <w:r w:rsidRPr="009E34E2">
        <w:rPr>
          <w:rFonts w:ascii="Helvetica" w:hAnsi="Helvetica" w:cs="Helvetica"/>
        </w:rPr>
        <w:t>650–1,000 words</w:t>
      </w:r>
    </w:p>
    <w:p w14:paraId="7DBA15CC" w14:textId="77777777" w:rsidR="005A2E9B" w:rsidRPr="009E34E2" w:rsidRDefault="005A2E9B" w:rsidP="005A2E9B">
      <w:pPr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Pages: </w:t>
      </w:r>
      <w:r w:rsidRPr="009E34E2">
        <w:rPr>
          <w:rFonts w:ascii="Helvetica" w:hAnsi="Helvetica" w:cs="Helvetica"/>
        </w:rPr>
        <w:t>Approximately 2 to 2.5 pages (max 3 with figures)</w:t>
      </w:r>
    </w:p>
    <w:p w14:paraId="66E32167" w14:textId="679BF940" w:rsidR="005A2E9B" w:rsidRPr="009E34E2" w:rsidRDefault="005A2E9B" w:rsidP="005A2E9B">
      <w:pPr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Font: </w:t>
      </w:r>
      <w:r w:rsidR="005B7593" w:rsidRPr="009E34E2">
        <w:rPr>
          <w:rFonts w:ascii="Helvetica" w:hAnsi="Helvetica" w:cs="Helvetica"/>
        </w:rPr>
        <w:t>Calibri, 1</w:t>
      </w:r>
      <w:r w:rsidR="00DC47DC" w:rsidRPr="009E34E2">
        <w:rPr>
          <w:rFonts w:ascii="Helvetica" w:hAnsi="Helvetica" w:cs="Helvetica"/>
        </w:rPr>
        <w:t>1</w:t>
      </w:r>
      <w:r w:rsidRPr="009E34E2">
        <w:rPr>
          <w:rFonts w:ascii="Helvetica" w:hAnsi="Helvetica" w:cs="Helvetica"/>
        </w:rPr>
        <w:t xml:space="preserve"> pt</w:t>
      </w:r>
    </w:p>
    <w:p w14:paraId="328554A5" w14:textId="77777777" w:rsidR="005A2E9B" w:rsidRPr="009E34E2" w:rsidRDefault="005A2E9B" w:rsidP="005A2E9B">
      <w:pPr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Line spacing: </w:t>
      </w:r>
      <w:r w:rsidRPr="009E34E2">
        <w:rPr>
          <w:rFonts w:ascii="Helvetica" w:hAnsi="Helvetica" w:cs="Helvetica"/>
        </w:rPr>
        <w:t>1.5</w:t>
      </w:r>
    </w:p>
    <w:p w14:paraId="400D0AD1" w14:textId="77777777" w:rsidR="005A2E9B" w:rsidRPr="009E34E2" w:rsidRDefault="005A2E9B" w:rsidP="005A2E9B">
      <w:pPr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Margins: </w:t>
      </w:r>
      <w:r w:rsidRPr="009E34E2">
        <w:rPr>
          <w:rFonts w:ascii="Helvetica" w:hAnsi="Helvetica" w:cs="Helvetica"/>
        </w:rPr>
        <w:t>1 inch all around</w:t>
      </w:r>
    </w:p>
    <w:p w14:paraId="4F64DBB3" w14:textId="77777777" w:rsidR="005A2E9B" w:rsidRPr="009E34E2" w:rsidRDefault="005A2E9B" w:rsidP="005A2E9B">
      <w:pPr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Citations, Figures, Tables: </w:t>
      </w:r>
      <w:r w:rsidRPr="009E34E2">
        <w:rPr>
          <w:rFonts w:ascii="Helvetica" w:hAnsi="Helvetica" w:cs="Helvetica"/>
        </w:rPr>
        <w:t>APA format</w:t>
      </w:r>
    </w:p>
    <w:p w14:paraId="6B4D51D1" w14:textId="77777777" w:rsidR="005A2E9B" w:rsidRPr="009E34E2" w:rsidRDefault="005A2E9B" w:rsidP="005A2E9B">
      <w:pPr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File Type: </w:t>
      </w:r>
      <w:r w:rsidRPr="009E34E2">
        <w:rPr>
          <w:rFonts w:ascii="Helvetica" w:hAnsi="Helvetica" w:cs="Helvetica"/>
        </w:rPr>
        <w:t>PDF only</w:t>
      </w:r>
    </w:p>
    <w:p w14:paraId="1048BF6E" w14:textId="77777777" w:rsidR="005A2E9B" w:rsidRPr="009E34E2" w:rsidRDefault="005A2E9B" w:rsidP="005A2E9B">
      <w:pPr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Page Size: </w:t>
      </w:r>
      <w:r w:rsidRPr="009E34E2">
        <w:rPr>
          <w:rFonts w:ascii="Helvetica" w:hAnsi="Helvetica" w:cs="Helvetica"/>
        </w:rPr>
        <w:t>US Letter (8.5 x 11 in)</w:t>
      </w:r>
    </w:p>
    <w:p w14:paraId="51E4A638" w14:textId="308136E0" w:rsidR="005A2E9B" w:rsidRPr="009E34E2" w:rsidRDefault="005A2E9B" w:rsidP="005A2E9B">
      <w:pPr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9E34E2">
        <w:rPr>
          <w:rFonts w:ascii="Helvetica" w:hAnsi="Helvetica" w:cs="Helvetica"/>
          <w:b/>
          <w:bCs/>
        </w:rPr>
        <w:t xml:space="preserve">Anonymized: </w:t>
      </w:r>
      <w:r w:rsidR="003E64EB" w:rsidRPr="009E34E2">
        <w:rPr>
          <w:rFonts w:ascii="Helvetica" w:hAnsi="Helvetica" w:cs="Helvetica"/>
        </w:rPr>
        <w:t>Authors must remove all identifying information for blind peer-review process (e.g., mentions of names, institutions in text and citations); authors of accepted papers will be asked to add this information later.</w:t>
      </w:r>
    </w:p>
    <w:p w14:paraId="084D6E14" w14:textId="4C435C35" w:rsidR="002943BD" w:rsidRPr="009E34E2" w:rsidRDefault="002943BD" w:rsidP="002943BD">
      <w:p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Note:</w:t>
      </w:r>
      <w:r w:rsidRPr="009E34E2">
        <w:rPr>
          <w:rFonts w:ascii="Helvetica" w:hAnsi="Helvetica" w:cs="Helvetica"/>
        </w:rPr>
        <w:t xml:space="preserve"> Submissions that do not follow these guidelines may not be accepted.</w:t>
      </w:r>
      <w:r w:rsidR="005B7593" w:rsidRPr="009E34E2">
        <w:rPr>
          <w:rFonts w:ascii="Helvetica" w:hAnsi="Helvetica" w:cs="Helvetica"/>
        </w:rPr>
        <w:t xml:space="preserve"> See the </w:t>
      </w:r>
      <w:r w:rsidR="00291904" w:rsidRPr="009E34E2">
        <w:rPr>
          <w:rFonts w:ascii="Helvetica" w:hAnsi="Helvetica" w:cs="Helvetica"/>
        </w:rPr>
        <w:t xml:space="preserve">extended abstract </w:t>
      </w:r>
      <w:r w:rsidR="005B7593" w:rsidRPr="009E34E2">
        <w:rPr>
          <w:rFonts w:ascii="Helvetica" w:hAnsi="Helvetica" w:cs="Helvetica"/>
        </w:rPr>
        <w:t>template for additional information and instructions.</w:t>
      </w:r>
    </w:p>
    <w:p w14:paraId="6CBDAB27" w14:textId="0338B9EB" w:rsidR="00793814" w:rsidRPr="00BF0294" w:rsidRDefault="00793814" w:rsidP="004E5790">
      <w:pPr>
        <w:pStyle w:val="Heading2"/>
        <w:rPr>
          <w:rFonts w:ascii="Helvetica" w:hAnsi="Helvetica" w:cs="Helvetica"/>
          <w:color w:val="auto"/>
        </w:rPr>
      </w:pPr>
      <w:r w:rsidRPr="00BF0294">
        <w:rPr>
          <w:rFonts w:ascii="Helvetica" w:hAnsi="Helvetica" w:cs="Helvetica"/>
          <w:color w:val="auto"/>
        </w:rPr>
        <w:t>Evaluation Criteria:</w:t>
      </w:r>
    </w:p>
    <w:p w14:paraId="1E20DA71" w14:textId="77777777" w:rsidR="00793814" w:rsidRPr="009E34E2" w:rsidRDefault="00793814" w:rsidP="00793814">
      <w:pPr>
        <w:numPr>
          <w:ilvl w:val="0"/>
          <w:numId w:val="10"/>
        </w:numPr>
        <w:rPr>
          <w:rFonts w:ascii="Helvetica" w:hAnsi="Helvetica" w:cs="Helvetica"/>
        </w:rPr>
      </w:pPr>
      <w:bookmarkStart w:id="12" w:name="_Hlk199498753"/>
      <w:bookmarkStart w:id="13" w:name="_Hlk199498794"/>
      <w:r w:rsidRPr="009E34E2">
        <w:rPr>
          <w:rFonts w:ascii="Helvetica" w:hAnsi="Helvetica" w:cs="Helvetica"/>
          <w:b/>
          <w:bCs/>
        </w:rPr>
        <w:t>Relevance:</w:t>
      </w:r>
      <w:r w:rsidRPr="009E34E2">
        <w:rPr>
          <w:rFonts w:ascii="Helvetica" w:hAnsi="Helvetica" w:cs="Helvetica"/>
        </w:rPr>
        <w:t xml:space="preserve"> </w:t>
      </w:r>
      <w:bookmarkStart w:id="14" w:name="_Hlk199498763"/>
      <w:bookmarkEnd w:id="12"/>
      <w:r w:rsidRPr="009E34E2">
        <w:rPr>
          <w:rFonts w:ascii="Helvetica" w:hAnsi="Helvetica" w:cs="Helvetica"/>
        </w:rPr>
        <w:t>Clear alignment with design education and theme "Where Legacy Meets Future." Topic fits the Education Track.</w:t>
      </w:r>
      <w:bookmarkEnd w:id="14"/>
    </w:p>
    <w:p w14:paraId="6D68DF2A" w14:textId="77777777" w:rsidR="00793814" w:rsidRPr="009E34E2" w:rsidRDefault="00793814" w:rsidP="00793814">
      <w:pPr>
        <w:numPr>
          <w:ilvl w:val="0"/>
          <w:numId w:val="10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Significance:</w:t>
      </w:r>
      <w:r w:rsidRPr="009E34E2">
        <w:rPr>
          <w:rFonts w:ascii="Helvetica" w:hAnsi="Helvetica" w:cs="Helvetica"/>
        </w:rPr>
        <w:t xml:space="preserve"> New, reexamined or underexplored ideas, approach, or insight. Moves beyond common knowledge or surface-level observations.</w:t>
      </w:r>
    </w:p>
    <w:p w14:paraId="6B463E59" w14:textId="77777777" w:rsidR="00793814" w:rsidRPr="009E34E2" w:rsidRDefault="00793814" w:rsidP="00793814">
      <w:pPr>
        <w:numPr>
          <w:ilvl w:val="0"/>
          <w:numId w:val="10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Method or Approach:</w:t>
      </w:r>
      <w:r w:rsidRPr="009E34E2">
        <w:rPr>
          <w:rFonts w:ascii="Helvetica" w:hAnsi="Helvetica" w:cs="Helvetica"/>
        </w:rPr>
        <w:t xml:space="preserve"> Methodology or pedagogical framework is clearly stated and appropriate. Includes design research, teaching model, etc.</w:t>
      </w:r>
    </w:p>
    <w:p w14:paraId="00D2D259" w14:textId="77777777" w:rsidR="00793814" w:rsidRPr="009E34E2" w:rsidRDefault="00793814" w:rsidP="00793814">
      <w:pPr>
        <w:numPr>
          <w:ilvl w:val="0"/>
          <w:numId w:val="10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Findings or Insights:</w:t>
      </w:r>
      <w:r w:rsidRPr="009E34E2">
        <w:rPr>
          <w:rFonts w:ascii="Helvetica" w:hAnsi="Helvetica" w:cs="Helvetica"/>
        </w:rPr>
        <w:t xml:space="preserve"> Key discoveries, takeaways, or reflections are specific, well-supported, and useful to educators or practitioners.</w:t>
      </w:r>
    </w:p>
    <w:p w14:paraId="32DC571B" w14:textId="77777777" w:rsidR="00793814" w:rsidRPr="009E34E2" w:rsidRDefault="00793814" w:rsidP="00793814">
      <w:pPr>
        <w:numPr>
          <w:ilvl w:val="0"/>
          <w:numId w:val="10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Writing and Organization:</w:t>
      </w:r>
      <w:r w:rsidRPr="009E34E2">
        <w:rPr>
          <w:rFonts w:ascii="Helvetica" w:hAnsi="Helvetica" w:cs="Helvetica"/>
        </w:rPr>
        <w:t xml:space="preserve"> Clear, professional writing. Logical flow. Visuals (if included) are relevant and enhance understanding.</w:t>
      </w:r>
    </w:p>
    <w:p w14:paraId="4A06782E" w14:textId="77777777" w:rsidR="00793814" w:rsidRPr="009E34E2" w:rsidRDefault="00793814" w:rsidP="00793814">
      <w:pPr>
        <w:numPr>
          <w:ilvl w:val="0"/>
          <w:numId w:val="10"/>
        </w:numPr>
        <w:rPr>
          <w:rFonts w:ascii="Helvetica" w:hAnsi="Helvetica" w:cs="Helvetica"/>
        </w:rPr>
      </w:pPr>
      <w:r w:rsidRPr="009E34E2">
        <w:rPr>
          <w:rFonts w:ascii="Helvetica" w:hAnsi="Helvetica" w:cs="Helvetica"/>
          <w:b/>
          <w:bCs/>
        </w:rPr>
        <w:t>Style, Citations &amp; Sources:</w:t>
      </w:r>
      <w:r w:rsidRPr="009E34E2">
        <w:rPr>
          <w:rFonts w:ascii="Helvetica" w:hAnsi="Helvetica" w:cs="Helvetica"/>
        </w:rPr>
        <w:t xml:space="preserve"> Uses APA style for text, figures, tables. Minimum 5 APA-style references. High-quality, credible sources (e.g., peer-reviewed work, books, not blogs or self-cites).</w:t>
      </w:r>
    </w:p>
    <w:bookmarkEnd w:id="13"/>
    <w:p w14:paraId="1D84A692" w14:textId="77777777" w:rsidR="002943BD" w:rsidRPr="009E34E2" w:rsidRDefault="0095279F" w:rsidP="002943B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pict w14:anchorId="47228D9E">
          <v:rect id="_x0000_i1028" style="width:0;height:1.5pt" o:hralign="center" o:hrstd="t" o:hr="t" fillcolor="#a0a0a0" stroked="f"/>
        </w:pict>
      </w:r>
    </w:p>
    <w:p w14:paraId="04F6F673" w14:textId="04B7DA54" w:rsidR="002943BD" w:rsidRPr="009E34E2" w:rsidRDefault="002943BD" w:rsidP="002943BD">
      <w:pPr>
        <w:rPr>
          <w:rFonts w:ascii="Helvetica" w:hAnsi="Helvetica" w:cs="Helvetica"/>
        </w:rPr>
      </w:pPr>
      <w:r w:rsidRPr="009E34E2">
        <w:rPr>
          <w:rFonts w:ascii="Helvetica" w:hAnsi="Helvetica" w:cs="Helvetica"/>
        </w:rPr>
        <w:t xml:space="preserve">For more information about the </w:t>
      </w:r>
      <w:r w:rsidR="0091473F" w:rsidRPr="009E34E2">
        <w:rPr>
          <w:rFonts w:ascii="Helvetica" w:hAnsi="Helvetica" w:cs="Helvetica"/>
        </w:rPr>
        <w:t>IDSA 2025 Industrial Design Conference &amp; Education Symposium</w:t>
      </w:r>
      <w:r w:rsidRPr="009E34E2">
        <w:rPr>
          <w:rFonts w:ascii="Helvetica" w:hAnsi="Helvetica" w:cs="Helvetica"/>
        </w:rPr>
        <w:t>, visit: https://www.internationaldesignconference.com/</w:t>
      </w:r>
    </w:p>
    <w:p w14:paraId="197346D2" w14:textId="2C779725" w:rsidR="0091251C" w:rsidRPr="009E34E2" w:rsidRDefault="002943BD">
      <w:pPr>
        <w:rPr>
          <w:rFonts w:ascii="Helvetica" w:hAnsi="Helvetica" w:cs="Helvetica"/>
        </w:rPr>
      </w:pPr>
      <w:r w:rsidRPr="009E34E2">
        <w:rPr>
          <w:rFonts w:ascii="Helvetica" w:hAnsi="Helvetica" w:cs="Helvetica"/>
        </w:rPr>
        <w:t xml:space="preserve">Questions? Contact: </w:t>
      </w:r>
      <w:r w:rsidR="004E5790" w:rsidRPr="009E34E2">
        <w:rPr>
          <w:rFonts w:ascii="Helvetica" w:hAnsi="Helvetica" w:cs="Helvetica"/>
          <w:b/>
          <w:bCs/>
        </w:rPr>
        <w:t>awards</w:t>
      </w:r>
      <w:r w:rsidRPr="009E34E2">
        <w:rPr>
          <w:rFonts w:ascii="Helvetica" w:hAnsi="Helvetica" w:cs="Helvetica"/>
          <w:b/>
          <w:bCs/>
        </w:rPr>
        <w:t>@idsa.org</w:t>
      </w:r>
    </w:p>
    <w:sectPr w:rsidR="0091251C" w:rsidRPr="009E34E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9149" w14:textId="77777777" w:rsidR="0095279F" w:rsidRDefault="0095279F" w:rsidP="0091251C">
      <w:pPr>
        <w:spacing w:after="0" w:line="240" w:lineRule="auto"/>
      </w:pPr>
      <w:r>
        <w:separator/>
      </w:r>
    </w:p>
  </w:endnote>
  <w:endnote w:type="continuationSeparator" w:id="0">
    <w:p w14:paraId="140FB2CF" w14:textId="77777777" w:rsidR="0095279F" w:rsidRDefault="0095279F" w:rsidP="0091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B1CA" w14:textId="2A295D85" w:rsidR="0091251C" w:rsidRDefault="00BF0294" w:rsidP="0091251C">
    <w:pPr>
      <w:ind w:right="360"/>
    </w:pPr>
    <w:r w:rsidRPr="005B6712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A95A7F" wp14:editId="5976E634">
              <wp:simplePos x="0" y="0"/>
              <wp:positionH relativeFrom="rightMargin">
                <wp:posOffset>-180340</wp:posOffset>
              </wp:positionH>
              <wp:positionV relativeFrom="bottomMargin">
                <wp:posOffset>282575</wp:posOffset>
              </wp:positionV>
              <wp:extent cx="273050" cy="279400"/>
              <wp:effectExtent l="0" t="0" r="0" b="0"/>
              <wp:wrapSquare wrapText="bothSides"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050" cy="279400"/>
                      </a:xfrm>
                      <a:prstGeom prst="rect">
                        <a:avLst/>
                      </a:prstGeom>
                      <a:noFill/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756905" w14:textId="77777777" w:rsidR="0091251C" w:rsidRPr="00BF0294" w:rsidRDefault="0091251C" w:rsidP="00BF0294">
                          <w:pPr>
                            <w:shd w:val="clear" w:color="auto" w:fill="FFFFFF" w:themeFill="background1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BF0294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F0294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BF0294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0294"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BF0294"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95A7F" id="Rectangle 35" o:spid="_x0000_s1026" style="position:absolute;margin-left:-14.2pt;margin-top:22.25pt;width:21.5pt;height:2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" filled="f" stroked="f" strokeweight="3pt">
              <v:textbox>
                <w:txbxContent>
                  <w:p w14:paraId="54756905" w14:textId="77777777" w:rsidR="0091251C" w:rsidRPr="00BF0294" w:rsidRDefault="0091251C" w:rsidP="00BF0294">
                    <w:pPr>
                      <w:shd w:val="clear" w:color="auto" w:fill="FFFFFF" w:themeFill="background1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BF0294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BF0294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BF0294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Pr="00BF0294"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BF0294"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125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740492" wp14:editId="630DE159">
              <wp:simplePos x="0" y="0"/>
              <wp:positionH relativeFrom="column">
                <wp:posOffset>1076325</wp:posOffset>
              </wp:positionH>
              <wp:positionV relativeFrom="paragraph">
                <wp:posOffset>302895</wp:posOffset>
              </wp:positionV>
              <wp:extent cx="4673600" cy="247650"/>
              <wp:effectExtent l="0" t="0" r="0" b="0"/>
              <wp:wrapSquare wrapText="bothSides"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ACE8C1" w14:textId="649356FA" w:rsidR="0091251C" w:rsidRPr="000A5266" w:rsidRDefault="0091251C" w:rsidP="0091251C">
                          <w:pPr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5266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Industrial Designers Society of America  |  202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5 Extended Abstract Guidelines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740492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84.75pt;margin-top:23.85pt;width:368pt;height:19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" filled="f" stroked="f" strokeweight=".5pt">
              <v:textbox inset=",,,0">
                <w:txbxContent>
                  <w:p w14:paraId="52ACE8C1" w14:textId="649356FA" w:rsidR="0091251C" w:rsidRPr="000A5266" w:rsidRDefault="0091251C" w:rsidP="0091251C">
                    <w:pPr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5266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Industrial Designers Society of America  |  202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5 Extended Abstract Guidelines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251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4A5BD0" wp14:editId="349940AA">
              <wp:simplePos x="0" y="0"/>
              <wp:positionH relativeFrom="column">
                <wp:posOffset>14514</wp:posOffset>
              </wp:positionH>
              <wp:positionV relativeFrom="paragraph">
                <wp:posOffset>300083</wp:posOffset>
              </wp:positionV>
              <wp:extent cx="5936071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07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6AA113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23.65pt" to="468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" strokecolor="#7f7f7f [1612]" strokeweight="1pt">
              <v:stroke joinstyle="miter"/>
            </v:line>
          </w:pict>
        </mc:Fallback>
      </mc:AlternateContent>
    </w:r>
  </w:p>
  <w:p w14:paraId="4ED5902B" w14:textId="23F5E9E8" w:rsidR="0091251C" w:rsidRDefault="00912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7758" w14:textId="77777777" w:rsidR="0095279F" w:rsidRDefault="0095279F" w:rsidP="0091251C">
      <w:pPr>
        <w:spacing w:after="0" w:line="240" w:lineRule="auto"/>
      </w:pPr>
      <w:r>
        <w:separator/>
      </w:r>
    </w:p>
  </w:footnote>
  <w:footnote w:type="continuationSeparator" w:id="0">
    <w:p w14:paraId="078EDBB0" w14:textId="77777777" w:rsidR="0095279F" w:rsidRDefault="0095279F" w:rsidP="0091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BC1C" w14:textId="776A7B85" w:rsidR="0091251C" w:rsidRDefault="0091251C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B118AA3" wp14:editId="04BA78CC">
          <wp:simplePos x="0" y="0"/>
          <wp:positionH relativeFrom="page">
            <wp:posOffset>-1270</wp:posOffset>
          </wp:positionH>
          <wp:positionV relativeFrom="paragraph">
            <wp:posOffset>-588645</wp:posOffset>
          </wp:positionV>
          <wp:extent cx="7772400" cy="1231899"/>
          <wp:effectExtent l="0" t="0" r="0" b="635"/>
          <wp:wrapNone/>
          <wp:docPr id="1666287031" name="Picture 166628703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31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A2"/>
    <w:multiLevelType w:val="multilevel"/>
    <w:tmpl w:val="CF7C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C4DD2"/>
    <w:multiLevelType w:val="multilevel"/>
    <w:tmpl w:val="86EE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10409"/>
    <w:multiLevelType w:val="multilevel"/>
    <w:tmpl w:val="F2A0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D4AC1"/>
    <w:multiLevelType w:val="multilevel"/>
    <w:tmpl w:val="461A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87D0B"/>
    <w:multiLevelType w:val="multilevel"/>
    <w:tmpl w:val="C7C4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A4E1D"/>
    <w:multiLevelType w:val="multilevel"/>
    <w:tmpl w:val="CA90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C66D7"/>
    <w:multiLevelType w:val="multilevel"/>
    <w:tmpl w:val="222C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D6F8B"/>
    <w:multiLevelType w:val="multilevel"/>
    <w:tmpl w:val="F08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22C19"/>
    <w:multiLevelType w:val="multilevel"/>
    <w:tmpl w:val="EFC0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75595"/>
    <w:multiLevelType w:val="hybridMultilevel"/>
    <w:tmpl w:val="4406014E"/>
    <w:lvl w:ilvl="0" w:tplc="6B3680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804958">
    <w:abstractNumId w:val="2"/>
  </w:num>
  <w:num w:numId="2" w16cid:durableId="1700856293">
    <w:abstractNumId w:val="8"/>
  </w:num>
  <w:num w:numId="3" w16cid:durableId="2074041504">
    <w:abstractNumId w:val="4"/>
  </w:num>
  <w:num w:numId="4" w16cid:durableId="1692876792">
    <w:abstractNumId w:val="3"/>
  </w:num>
  <w:num w:numId="5" w16cid:durableId="1462112683">
    <w:abstractNumId w:val="7"/>
  </w:num>
  <w:num w:numId="6" w16cid:durableId="1678338004">
    <w:abstractNumId w:val="0"/>
  </w:num>
  <w:num w:numId="7" w16cid:durableId="675304370">
    <w:abstractNumId w:val="1"/>
  </w:num>
  <w:num w:numId="8" w16cid:durableId="864636988">
    <w:abstractNumId w:val="9"/>
  </w:num>
  <w:num w:numId="9" w16cid:durableId="526136154">
    <w:abstractNumId w:val="6"/>
  </w:num>
  <w:num w:numId="10" w16cid:durableId="1073626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1C"/>
    <w:rsid w:val="001E64F1"/>
    <w:rsid w:val="00291904"/>
    <w:rsid w:val="002943BD"/>
    <w:rsid w:val="00300F95"/>
    <w:rsid w:val="0039377A"/>
    <w:rsid w:val="003A23D7"/>
    <w:rsid w:val="003E64EB"/>
    <w:rsid w:val="003F7007"/>
    <w:rsid w:val="004E5790"/>
    <w:rsid w:val="00501FFD"/>
    <w:rsid w:val="005A2E9B"/>
    <w:rsid w:val="005A4160"/>
    <w:rsid w:val="005B7593"/>
    <w:rsid w:val="005D61B8"/>
    <w:rsid w:val="005E4A79"/>
    <w:rsid w:val="00673137"/>
    <w:rsid w:val="006914C2"/>
    <w:rsid w:val="00793814"/>
    <w:rsid w:val="008042F0"/>
    <w:rsid w:val="0085170D"/>
    <w:rsid w:val="008F2C2A"/>
    <w:rsid w:val="0091251C"/>
    <w:rsid w:val="0091473F"/>
    <w:rsid w:val="0095279F"/>
    <w:rsid w:val="0098147D"/>
    <w:rsid w:val="00983CC9"/>
    <w:rsid w:val="009E34E2"/>
    <w:rsid w:val="00A42301"/>
    <w:rsid w:val="00A43F37"/>
    <w:rsid w:val="00B24DA8"/>
    <w:rsid w:val="00B5188B"/>
    <w:rsid w:val="00B574CE"/>
    <w:rsid w:val="00BB3A6B"/>
    <w:rsid w:val="00BD5228"/>
    <w:rsid w:val="00BD7F3D"/>
    <w:rsid w:val="00BE5176"/>
    <w:rsid w:val="00BF0294"/>
    <w:rsid w:val="00C00218"/>
    <w:rsid w:val="00D55A2B"/>
    <w:rsid w:val="00DC47DC"/>
    <w:rsid w:val="00EB5BD1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30C75"/>
  <w15:chartTrackingRefBased/>
  <w15:docId w15:val="{514B8786-C5F9-4A61-9A3F-E1C4C92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2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5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1C"/>
  </w:style>
  <w:style w:type="paragraph" w:styleId="Footer">
    <w:name w:val="footer"/>
    <w:basedOn w:val="Normal"/>
    <w:link w:val="FooterChar"/>
    <w:uiPriority w:val="99"/>
    <w:unhideWhenUsed/>
    <w:rsid w:val="0091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1C"/>
  </w:style>
  <w:style w:type="character" w:styleId="Hyperlink">
    <w:name w:val="Hyperlink"/>
    <w:basedOn w:val="DefaultParagraphFont"/>
    <w:uiPriority w:val="99"/>
    <w:unhideWhenUsed/>
    <w:rsid w:val="002943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3B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94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ndeley.com/guides/apa-citation-gui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pastyl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884C7DA1CEF41A2775C18EF0E900E" ma:contentTypeVersion="18" ma:contentTypeDescription="Create a new document." ma:contentTypeScope="" ma:versionID="b89b97895cc537887bb79851a9f6e344">
  <xsd:schema xmlns:xsd="http://www.w3.org/2001/XMLSchema" xmlns:xs="http://www.w3.org/2001/XMLSchema" xmlns:p="http://schemas.microsoft.com/office/2006/metadata/properties" xmlns:ns3="2b31491d-791d-44cd-8215-57d0cca8a9c0" xmlns:ns4="f717656b-6b6f-497c-862d-0206e65401f5" targetNamespace="http://schemas.microsoft.com/office/2006/metadata/properties" ma:root="true" ma:fieldsID="b13c449b26223c5639b58375ae44e0f9" ns3:_="" ns4:_="">
    <xsd:import namespace="2b31491d-791d-44cd-8215-57d0cca8a9c0"/>
    <xsd:import namespace="f717656b-6b6f-497c-862d-0206e6540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491d-791d-44cd-8215-57d0cca8a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656b-6b6f-497c-862d-0206e654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1491d-791d-44cd-8215-57d0cca8a9c0" xsi:nil="true"/>
  </documentManagement>
</p:properties>
</file>

<file path=customXml/itemProps1.xml><?xml version="1.0" encoding="utf-8"?>
<ds:datastoreItem xmlns:ds="http://schemas.openxmlformats.org/officeDocument/2006/customXml" ds:itemID="{7AF68200-67DA-42A4-8900-9EDCBD806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1491d-791d-44cd-8215-57d0cca8a9c0"/>
    <ds:schemaRef ds:uri="f717656b-6b6f-497c-862d-0206e654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27FF4-F917-46A7-B161-4F1562B1D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6BD2B-D956-42C1-9A54-3BF1A1292EFA}">
  <ds:schemaRefs>
    <ds:schemaRef ds:uri="http://schemas.microsoft.com/office/2006/metadata/properties"/>
    <ds:schemaRef ds:uri="http://schemas.microsoft.com/office/infopath/2007/PartnerControls"/>
    <ds:schemaRef ds:uri="2b31491d-791d-44cd-8215-57d0cca8a9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Tolliver</dc:creator>
  <cp:keywords/>
  <dc:description/>
  <cp:lastModifiedBy>Jerry Layne</cp:lastModifiedBy>
  <cp:revision>2</cp:revision>
  <dcterms:created xsi:type="dcterms:W3CDTF">2025-06-02T13:58:00Z</dcterms:created>
  <dcterms:modified xsi:type="dcterms:W3CDTF">2025-06-02T13:58:00Z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a59b8463-c569-4b68-8114-14a304de4413</vt:lpwstr>
  </property>
  <property fmtid="{D5CDD505-2E9C-101B-9397-08002B2CF9AE}" pid="3" name="ContentTypeId">
    <vt:lpwstr>0x01010032D884C7DA1CEF41A2775C18EF0E900E</vt:lpwstr>
  </property>
</Properties>
</file>